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D6EC" w14:textId="77777777" w:rsidR="00376641" w:rsidRPr="003149F0" w:rsidRDefault="003149F0" w:rsidP="003149F0">
      <w:pPr>
        <w:jc w:val="center"/>
        <w:rPr>
          <w:rFonts w:ascii="Arial" w:hAnsi="Arial" w:cs="Arial"/>
          <w:b/>
          <w:sz w:val="28"/>
        </w:rPr>
      </w:pPr>
      <w:r w:rsidRPr="003149F0">
        <w:rPr>
          <w:rFonts w:ascii="Arial" w:hAnsi="Arial" w:cs="Arial"/>
          <w:b/>
          <w:sz w:val="28"/>
        </w:rPr>
        <w:t>Motivational Interviewing Skills</w:t>
      </w:r>
    </w:p>
    <w:p w14:paraId="45B0F426" w14:textId="77777777" w:rsidR="003149F0" w:rsidRPr="003149F0" w:rsidRDefault="003149F0">
      <w:pPr>
        <w:rPr>
          <w:rFonts w:ascii="Arial" w:hAnsi="Arial" w:cs="Arial"/>
        </w:rPr>
      </w:pPr>
    </w:p>
    <w:p w14:paraId="30933C88" w14:textId="77777777" w:rsidR="003149F0" w:rsidRPr="003149F0" w:rsidRDefault="003149F0" w:rsidP="003149F0">
      <w:pPr>
        <w:widowControl w:val="0"/>
        <w:tabs>
          <w:tab w:val="left" w:pos="220"/>
          <w:tab w:val="left" w:pos="720"/>
        </w:tabs>
        <w:autoSpaceDE w:val="0"/>
        <w:autoSpaceDN w:val="0"/>
        <w:adjustRightInd w:val="0"/>
        <w:spacing w:after="240"/>
        <w:rPr>
          <w:rFonts w:ascii="Arial" w:hAnsi="Arial" w:cs="Arial"/>
          <w:sz w:val="22"/>
          <w:szCs w:val="22"/>
        </w:rPr>
      </w:pPr>
      <w:r w:rsidRPr="003149F0">
        <w:rPr>
          <w:rFonts w:ascii="Arial" w:hAnsi="Arial" w:cs="Arial"/>
          <w:b/>
          <w:bCs/>
          <w:sz w:val="22"/>
          <w:szCs w:val="22"/>
        </w:rPr>
        <w:t xml:space="preserve">Examples of Open-Ended Questions </w:t>
      </w:r>
      <w:r w:rsidRPr="003149F0">
        <w:rPr>
          <w:rFonts w:ascii="Arial" w:hAnsi="Arial" w:cs="Arial"/>
          <w:sz w:val="22"/>
          <w:szCs w:val="22"/>
        </w:rPr>
        <w:t> </w:t>
      </w:r>
    </w:p>
    <w:p w14:paraId="1B86085F" w14:textId="77777777" w:rsidR="003149F0" w:rsidRPr="003149F0" w:rsidRDefault="003149F0" w:rsidP="0046504C">
      <w:pPr>
        <w:widowControl w:val="0"/>
        <w:numPr>
          <w:ilvl w:val="0"/>
          <w:numId w:val="1"/>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“Tell me what you like about your </w:t>
      </w:r>
      <w:r w:rsidRPr="003149F0">
        <w:rPr>
          <w:rFonts w:ascii="Arial" w:hAnsi="Arial" w:cs="Arial"/>
          <w:sz w:val="22"/>
          <w:szCs w:val="22"/>
        </w:rPr>
        <w:t>[insert risky/problem behavior]</w:t>
      </w:r>
      <w:r w:rsidRPr="003149F0">
        <w:rPr>
          <w:rFonts w:ascii="Arial" w:hAnsi="Arial" w:cs="Arial"/>
          <w:i/>
          <w:iCs/>
          <w:sz w:val="22"/>
          <w:szCs w:val="22"/>
        </w:rPr>
        <w:t xml:space="preserve">.” </w:t>
      </w:r>
      <w:r w:rsidRPr="003149F0">
        <w:rPr>
          <w:rFonts w:ascii="Arial" w:hAnsi="Arial" w:cs="Arial"/>
          <w:sz w:val="22"/>
          <w:szCs w:val="22"/>
        </w:rPr>
        <w:t> </w:t>
      </w:r>
    </w:p>
    <w:p w14:paraId="7FFBEB9D" w14:textId="77777777" w:rsidR="003149F0" w:rsidRPr="003149F0" w:rsidRDefault="003149F0" w:rsidP="0046504C">
      <w:pPr>
        <w:widowControl w:val="0"/>
        <w:numPr>
          <w:ilvl w:val="0"/>
          <w:numId w:val="1"/>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“What’s happened since we last met?” </w:t>
      </w:r>
      <w:r w:rsidRPr="003149F0">
        <w:rPr>
          <w:rFonts w:ascii="Arial" w:hAnsi="Arial" w:cs="Arial"/>
          <w:sz w:val="22"/>
          <w:szCs w:val="22"/>
        </w:rPr>
        <w:t> </w:t>
      </w:r>
    </w:p>
    <w:p w14:paraId="7E8AF4B2" w14:textId="77777777" w:rsidR="003149F0" w:rsidRPr="003149F0" w:rsidRDefault="003149F0" w:rsidP="0046504C">
      <w:pPr>
        <w:widowControl w:val="0"/>
        <w:numPr>
          <w:ilvl w:val="0"/>
          <w:numId w:val="1"/>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“What makes you think it might be time for a change?” </w:t>
      </w:r>
      <w:r w:rsidRPr="003149F0">
        <w:rPr>
          <w:rFonts w:ascii="Arial" w:hAnsi="Arial" w:cs="Arial"/>
          <w:sz w:val="22"/>
          <w:szCs w:val="22"/>
        </w:rPr>
        <w:t> </w:t>
      </w:r>
    </w:p>
    <w:p w14:paraId="33DA4AE0" w14:textId="77777777" w:rsidR="003149F0" w:rsidRPr="003149F0" w:rsidRDefault="003149F0" w:rsidP="0046504C">
      <w:pPr>
        <w:widowControl w:val="0"/>
        <w:numPr>
          <w:ilvl w:val="0"/>
          <w:numId w:val="1"/>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“What brought you here today?” </w:t>
      </w:r>
      <w:r w:rsidRPr="003149F0">
        <w:rPr>
          <w:rFonts w:ascii="Arial" w:hAnsi="Arial" w:cs="Arial"/>
          <w:sz w:val="22"/>
          <w:szCs w:val="22"/>
        </w:rPr>
        <w:t> </w:t>
      </w:r>
    </w:p>
    <w:p w14:paraId="587730BD" w14:textId="77777777" w:rsidR="003149F0" w:rsidRPr="003149F0" w:rsidRDefault="003149F0" w:rsidP="0046504C">
      <w:pPr>
        <w:widowControl w:val="0"/>
        <w:numPr>
          <w:ilvl w:val="0"/>
          <w:numId w:val="1"/>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“What happens when you behave that way?” </w:t>
      </w:r>
      <w:r w:rsidRPr="003149F0">
        <w:rPr>
          <w:rFonts w:ascii="Arial" w:hAnsi="Arial" w:cs="Arial"/>
          <w:sz w:val="22"/>
          <w:szCs w:val="22"/>
        </w:rPr>
        <w:t> </w:t>
      </w:r>
    </w:p>
    <w:p w14:paraId="6F95B9CB" w14:textId="77777777" w:rsidR="003149F0" w:rsidRPr="003149F0" w:rsidRDefault="003149F0" w:rsidP="0046504C">
      <w:pPr>
        <w:widowControl w:val="0"/>
        <w:numPr>
          <w:ilvl w:val="0"/>
          <w:numId w:val="1"/>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“How were you able to not use </w:t>
      </w:r>
      <w:r w:rsidRPr="003149F0">
        <w:rPr>
          <w:rFonts w:ascii="Arial" w:hAnsi="Arial" w:cs="Arial"/>
          <w:sz w:val="22"/>
          <w:szCs w:val="22"/>
        </w:rPr>
        <w:t xml:space="preserve">[insert substance] </w:t>
      </w:r>
      <w:r w:rsidRPr="003149F0">
        <w:rPr>
          <w:rFonts w:ascii="Arial" w:hAnsi="Arial" w:cs="Arial"/>
          <w:i/>
          <w:iCs/>
          <w:sz w:val="22"/>
          <w:szCs w:val="22"/>
        </w:rPr>
        <w:t xml:space="preserve">for </w:t>
      </w:r>
      <w:r w:rsidRPr="003149F0">
        <w:rPr>
          <w:rFonts w:ascii="Arial" w:hAnsi="Arial" w:cs="Arial"/>
          <w:sz w:val="22"/>
          <w:szCs w:val="22"/>
        </w:rPr>
        <w:t>[insert time frame]</w:t>
      </w:r>
      <w:r w:rsidRPr="003149F0">
        <w:rPr>
          <w:rFonts w:ascii="Arial" w:hAnsi="Arial" w:cs="Arial"/>
          <w:i/>
          <w:iCs/>
          <w:sz w:val="22"/>
          <w:szCs w:val="22"/>
        </w:rPr>
        <w:t xml:space="preserve">?” </w:t>
      </w:r>
      <w:r w:rsidRPr="003149F0">
        <w:rPr>
          <w:rFonts w:ascii="Arial" w:hAnsi="Arial" w:cs="Arial"/>
          <w:sz w:val="22"/>
          <w:szCs w:val="22"/>
        </w:rPr>
        <w:t> </w:t>
      </w:r>
    </w:p>
    <w:p w14:paraId="5E05999B" w14:textId="77777777" w:rsidR="003149F0" w:rsidRPr="003149F0" w:rsidRDefault="003149F0" w:rsidP="0046504C">
      <w:pPr>
        <w:widowControl w:val="0"/>
        <w:numPr>
          <w:ilvl w:val="0"/>
          <w:numId w:val="1"/>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“Tell me more about when this first began.” </w:t>
      </w:r>
      <w:r w:rsidRPr="003149F0">
        <w:rPr>
          <w:rFonts w:ascii="Arial" w:hAnsi="Arial" w:cs="Arial"/>
          <w:sz w:val="22"/>
          <w:szCs w:val="22"/>
        </w:rPr>
        <w:t> </w:t>
      </w:r>
    </w:p>
    <w:p w14:paraId="17E2A8B3" w14:textId="77777777" w:rsidR="003149F0" w:rsidRPr="003149F0" w:rsidRDefault="003149F0" w:rsidP="0046504C">
      <w:pPr>
        <w:widowControl w:val="0"/>
        <w:numPr>
          <w:ilvl w:val="0"/>
          <w:numId w:val="1"/>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“What’s different for you this time?” </w:t>
      </w:r>
      <w:r w:rsidRPr="003149F0">
        <w:rPr>
          <w:rFonts w:ascii="Arial" w:hAnsi="Arial" w:cs="Arial"/>
          <w:sz w:val="22"/>
          <w:szCs w:val="22"/>
        </w:rPr>
        <w:t> </w:t>
      </w:r>
    </w:p>
    <w:p w14:paraId="6D6EA940" w14:textId="77777777" w:rsidR="003149F0" w:rsidRPr="003149F0" w:rsidRDefault="003149F0" w:rsidP="0046504C">
      <w:pPr>
        <w:widowControl w:val="0"/>
        <w:numPr>
          <w:ilvl w:val="0"/>
          <w:numId w:val="1"/>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“What was that like for you?” </w:t>
      </w:r>
      <w:r w:rsidRPr="003149F0">
        <w:rPr>
          <w:rFonts w:ascii="Arial" w:hAnsi="Arial" w:cs="Arial"/>
          <w:sz w:val="22"/>
          <w:szCs w:val="22"/>
        </w:rPr>
        <w:t> </w:t>
      </w:r>
    </w:p>
    <w:p w14:paraId="726C8460" w14:textId="0E47B3F9" w:rsidR="005B3803" w:rsidRPr="0046504C" w:rsidRDefault="003149F0" w:rsidP="0046504C">
      <w:pPr>
        <w:widowControl w:val="0"/>
        <w:numPr>
          <w:ilvl w:val="0"/>
          <w:numId w:val="1"/>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“What’s different about quitting this time?” </w:t>
      </w:r>
      <w:r w:rsidRPr="003149F0">
        <w:rPr>
          <w:rFonts w:ascii="Arial" w:hAnsi="Arial" w:cs="Arial"/>
          <w:sz w:val="22"/>
          <w:szCs w:val="22"/>
        </w:rPr>
        <w:t> </w:t>
      </w:r>
    </w:p>
    <w:p w14:paraId="481F4DA3" w14:textId="77777777" w:rsidR="003149F0" w:rsidRPr="003149F0" w:rsidRDefault="003149F0" w:rsidP="003149F0">
      <w:pPr>
        <w:widowControl w:val="0"/>
        <w:autoSpaceDE w:val="0"/>
        <w:autoSpaceDN w:val="0"/>
        <w:adjustRightInd w:val="0"/>
        <w:spacing w:after="240"/>
        <w:rPr>
          <w:rFonts w:ascii="Arial" w:hAnsi="Arial" w:cs="Arial"/>
          <w:sz w:val="22"/>
          <w:szCs w:val="22"/>
        </w:rPr>
      </w:pPr>
      <w:r w:rsidRPr="003149F0">
        <w:rPr>
          <w:rFonts w:ascii="Arial" w:hAnsi="Arial" w:cs="Arial"/>
          <w:b/>
          <w:bCs/>
          <w:sz w:val="22"/>
          <w:szCs w:val="22"/>
        </w:rPr>
        <w:t xml:space="preserve">Examples of Reflective Listening (generic) </w:t>
      </w:r>
    </w:p>
    <w:p w14:paraId="73F24AB1" w14:textId="77777777" w:rsidR="003149F0" w:rsidRPr="003149F0" w:rsidRDefault="003149F0" w:rsidP="0046504C">
      <w:pPr>
        <w:widowControl w:val="0"/>
        <w:numPr>
          <w:ilvl w:val="0"/>
          <w:numId w:val="1"/>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“It sounds like....” </w:t>
      </w:r>
      <w:r w:rsidRPr="003149F0">
        <w:rPr>
          <w:rFonts w:ascii="Arial" w:hAnsi="Arial" w:cs="Arial"/>
          <w:sz w:val="22"/>
          <w:szCs w:val="22"/>
        </w:rPr>
        <w:t> </w:t>
      </w:r>
    </w:p>
    <w:p w14:paraId="31285865" w14:textId="77777777" w:rsidR="003149F0" w:rsidRPr="003149F0" w:rsidRDefault="003149F0" w:rsidP="0046504C">
      <w:pPr>
        <w:widowControl w:val="0"/>
        <w:numPr>
          <w:ilvl w:val="0"/>
          <w:numId w:val="1"/>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“What I hear you saying...” </w:t>
      </w:r>
      <w:r w:rsidRPr="003149F0">
        <w:rPr>
          <w:rFonts w:ascii="Arial" w:hAnsi="Arial" w:cs="Arial"/>
          <w:sz w:val="22"/>
          <w:szCs w:val="22"/>
        </w:rPr>
        <w:t> </w:t>
      </w:r>
    </w:p>
    <w:p w14:paraId="73D3EA56" w14:textId="77777777" w:rsidR="003149F0" w:rsidRPr="003149F0" w:rsidRDefault="003149F0" w:rsidP="0046504C">
      <w:pPr>
        <w:widowControl w:val="0"/>
        <w:numPr>
          <w:ilvl w:val="0"/>
          <w:numId w:val="1"/>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“So on the one hand it sounds like .... And, yet on the other hand....” </w:t>
      </w:r>
      <w:r w:rsidRPr="003149F0">
        <w:rPr>
          <w:rFonts w:ascii="Arial" w:hAnsi="Arial" w:cs="Arial"/>
          <w:sz w:val="22"/>
          <w:szCs w:val="22"/>
        </w:rPr>
        <w:t> </w:t>
      </w:r>
    </w:p>
    <w:p w14:paraId="23D1E8AB" w14:textId="77777777" w:rsidR="003149F0" w:rsidRPr="003149F0" w:rsidRDefault="003149F0" w:rsidP="0046504C">
      <w:pPr>
        <w:widowControl w:val="0"/>
        <w:numPr>
          <w:ilvl w:val="0"/>
          <w:numId w:val="1"/>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“It seems as if....” </w:t>
      </w:r>
      <w:r w:rsidRPr="003149F0">
        <w:rPr>
          <w:rFonts w:ascii="Arial" w:hAnsi="Arial" w:cs="Arial"/>
          <w:sz w:val="22"/>
          <w:szCs w:val="22"/>
        </w:rPr>
        <w:t> </w:t>
      </w:r>
    </w:p>
    <w:p w14:paraId="46D7B2AD" w14:textId="77777777" w:rsidR="003149F0" w:rsidRPr="003149F0" w:rsidRDefault="003149F0" w:rsidP="0046504C">
      <w:pPr>
        <w:widowControl w:val="0"/>
        <w:numPr>
          <w:ilvl w:val="0"/>
          <w:numId w:val="1"/>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“I get the sense that....” </w:t>
      </w:r>
      <w:r w:rsidRPr="003149F0">
        <w:rPr>
          <w:rFonts w:ascii="Arial" w:hAnsi="Arial" w:cs="Arial"/>
          <w:sz w:val="22"/>
          <w:szCs w:val="22"/>
        </w:rPr>
        <w:t> </w:t>
      </w:r>
    </w:p>
    <w:p w14:paraId="70204F62" w14:textId="77777777" w:rsidR="0046504C" w:rsidRDefault="003149F0" w:rsidP="0046504C">
      <w:pPr>
        <w:widowControl w:val="0"/>
        <w:numPr>
          <w:ilvl w:val="0"/>
          <w:numId w:val="1"/>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“It feels as though....” </w:t>
      </w:r>
      <w:r w:rsidRPr="003149F0">
        <w:rPr>
          <w:rFonts w:ascii="Arial" w:hAnsi="Arial" w:cs="Arial"/>
          <w:sz w:val="22"/>
          <w:szCs w:val="22"/>
        </w:rPr>
        <w:t> </w:t>
      </w:r>
    </w:p>
    <w:p w14:paraId="5BEE666C" w14:textId="22925325" w:rsidR="003149F0" w:rsidRPr="003149F0" w:rsidRDefault="003149F0" w:rsidP="0046504C">
      <w:pPr>
        <w:widowControl w:val="0"/>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b/>
          <w:bCs/>
          <w:sz w:val="22"/>
          <w:szCs w:val="22"/>
        </w:rPr>
        <w:t xml:space="preserve">Examples of Reflective Listening (specific) </w:t>
      </w:r>
      <w:r w:rsidRPr="003149F0">
        <w:rPr>
          <w:rFonts w:ascii="Arial" w:hAnsi="Arial" w:cs="Arial"/>
          <w:sz w:val="22"/>
          <w:szCs w:val="22"/>
        </w:rPr>
        <w:t> </w:t>
      </w:r>
    </w:p>
    <w:p w14:paraId="63DC1353" w14:textId="77777777" w:rsidR="003149F0" w:rsidRPr="003149F0" w:rsidRDefault="003149F0" w:rsidP="0046504C">
      <w:pPr>
        <w:widowControl w:val="0"/>
        <w:numPr>
          <w:ilvl w:val="0"/>
          <w:numId w:val="3"/>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“It sounds like you recently became concerned about your </w:t>
      </w:r>
      <w:r w:rsidRPr="003149F0">
        <w:rPr>
          <w:rFonts w:ascii="Arial" w:hAnsi="Arial" w:cs="Arial"/>
          <w:sz w:val="22"/>
          <w:szCs w:val="22"/>
        </w:rPr>
        <w:t>[insert risky/problem behavior]</w:t>
      </w:r>
      <w:r w:rsidRPr="003149F0">
        <w:rPr>
          <w:rFonts w:ascii="Arial" w:hAnsi="Arial" w:cs="Arial"/>
          <w:i/>
          <w:iCs/>
          <w:sz w:val="22"/>
          <w:szCs w:val="22"/>
        </w:rPr>
        <w:t xml:space="preserve">.” </w:t>
      </w:r>
      <w:r w:rsidRPr="003149F0">
        <w:rPr>
          <w:rFonts w:ascii="Arial" w:hAnsi="Arial" w:cs="Arial"/>
          <w:sz w:val="22"/>
          <w:szCs w:val="22"/>
        </w:rPr>
        <w:t> </w:t>
      </w:r>
    </w:p>
    <w:p w14:paraId="0CDE4C0B" w14:textId="77777777" w:rsidR="003149F0" w:rsidRPr="003149F0" w:rsidRDefault="003149F0" w:rsidP="0046504C">
      <w:pPr>
        <w:widowControl w:val="0"/>
        <w:numPr>
          <w:ilvl w:val="0"/>
          <w:numId w:val="3"/>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“It sounds like your </w:t>
      </w:r>
      <w:r w:rsidRPr="003149F0">
        <w:rPr>
          <w:rFonts w:ascii="Arial" w:hAnsi="Arial" w:cs="Arial"/>
          <w:sz w:val="22"/>
          <w:szCs w:val="22"/>
        </w:rPr>
        <w:t xml:space="preserve">[insert risky/problem behavior] </w:t>
      </w:r>
      <w:r w:rsidRPr="003149F0">
        <w:rPr>
          <w:rFonts w:ascii="Arial" w:hAnsi="Arial" w:cs="Arial"/>
          <w:i/>
          <w:iCs/>
          <w:sz w:val="22"/>
          <w:szCs w:val="22"/>
        </w:rPr>
        <w:t xml:space="preserve">has been one way for you to </w:t>
      </w:r>
      <w:r w:rsidRPr="003149F0">
        <w:rPr>
          <w:rFonts w:ascii="Arial" w:hAnsi="Arial" w:cs="Arial"/>
          <w:sz w:val="22"/>
          <w:szCs w:val="22"/>
        </w:rPr>
        <w:t>[insert  whatever advantage they receive]</w:t>
      </w:r>
      <w:r w:rsidRPr="003149F0">
        <w:rPr>
          <w:rFonts w:ascii="Arial" w:hAnsi="Arial" w:cs="Arial"/>
          <w:i/>
          <w:iCs/>
          <w:sz w:val="22"/>
          <w:szCs w:val="22"/>
        </w:rPr>
        <w:t xml:space="preserve">.” </w:t>
      </w:r>
      <w:r w:rsidRPr="003149F0">
        <w:rPr>
          <w:rFonts w:ascii="Arial" w:hAnsi="Arial" w:cs="Arial"/>
          <w:sz w:val="22"/>
          <w:szCs w:val="22"/>
        </w:rPr>
        <w:t> </w:t>
      </w:r>
    </w:p>
    <w:p w14:paraId="47180342" w14:textId="4F01D87E" w:rsidR="003149F0" w:rsidRPr="003149F0" w:rsidRDefault="003149F0" w:rsidP="0046504C">
      <w:pPr>
        <w:widowControl w:val="0"/>
        <w:numPr>
          <w:ilvl w:val="0"/>
          <w:numId w:val="3"/>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“I get the sense that you are wanting to change, and you have concerns about </w:t>
      </w:r>
      <w:r w:rsidR="00F456B8">
        <w:rPr>
          <w:rFonts w:ascii="Arial" w:hAnsi="Arial" w:cs="Arial"/>
          <w:sz w:val="22"/>
          <w:szCs w:val="22"/>
        </w:rPr>
        <w:t xml:space="preserve">[insert topic or </w:t>
      </w:r>
      <w:r w:rsidRPr="003149F0">
        <w:rPr>
          <w:rFonts w:ascii="Arial" w:hAnsi="Arial" w:cs="Arial"/>
          <w:sz w:val="22"/>
          <w:szCs w:val="22"/>
        </w:rPr>
        <w:t>behavior]</w:t>
      </w:r>
      <w:r w:rsidRPr="003149F0">
        <w:rPr>
          <w:rFonts w:ascii="Arial" w:hAnsi="Arial" w:cs="Arial"/>
          <w:i/>
          <w:iCs/>
          <w:sz w:val="22"/>
          <w:szCs w:val="22"/>
        </w:rPr>
        <w:t xml:space="preserve">.” </w:t>
      </w:r>
      <w:r w:rsidRPr="003149F0">
        <w:rPr>
          <w:rFonts w:ascii="Arial" w:hAnsi="Arial" w:cs="Arial"/>
          <w:sz w:val="22"/>
          <w:szCs w:val="22"/>
        </w:rPr>
        <w:t> </w:t>
      </w:r>
    </w:p>
    <w:p w14:paraId="7F41DCD4" w14:textId="14DB39D6" w:rsidR="003149F0" w:rsidRPr="003149F0" w:rsidRDefault="003149F0" w:rsidP="0046504C">
      <w:pPr>
        <w:widowControl w:val="0"/>
        <w:numPr>
          <w:ilvl w:val="0"/>
          <w:numId w:val="3"/>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“What I hear you saying is that your </w:t>
      </w:r>
      <w:r w:rsidRPr="003149F0">
        <w:rPr>
          <w:rFonts w:ascii="Arial" w:hAnsi="Arial" w:cs="Arial"/>
          <w:sz w:val="22"/>
          <w:szCs w:val="22"/>
        </w:rPr>
        <w:t xml:space="preserve">[insert risky/problem behavior] </w:t>
      </w:r>
      <w:r w:rsidRPr="003149F0">
        <w:rPr>
          <w:rFonts w:ascii="Arial" w:hAnsi="Arial" w:cs="Arial"/>
          <w:i/>
          <w:iCs/>
          <w:sz w:val="22"/>
          <w:szCs w:val="22"/>
        </w:rPr>
        <w:t xml:space="preserve">is really not much of a problem right now. What you do think it might take for you to change in the future?” </w:t>
      </w:r>
      <w:r w:rsidRPr="003149F0">
        <w:rPr>
          <w:rFonts w:ascii="Arial" w:hAnsi="Arial" w:cs="Arial"/>
          <w:sz w:val="22"/>
          <w:szCs w:val="22"/>
        </w:rPr>
        <w:t> </w:t>
      </w:r>
    </w:p>
    <w:p w14:paraId="1CC1B9C3" w14:textId="7953707F" w:rsidR="003149F0" w:rsidRPr="003149F0" w:rsidRDefault="003149F0" w:rsidP="0046504C">
      <w:pPr>
        <w:widowControl w:val="0"/>
        <w:numPr>
          <w:ilvl w:val="0"/>
          <w:numId w:val="3"/>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lastRenderedPageBreak/>
        <w:t>“I get the feeling there is a lot of pressure on you to chang</w:t>
      </w:r>
      <w:r w:rsidR="00F456B8">
        <w:rPr>
          <w:rFonts w:ascii="Arial" w:hAnsi="Arial" w:cs="Arial"/>
          <w:i/>
          <w:iCs/>
          <w:sz w:val="22"/>
          <w:szCs w:val="22"/>
        </w:rPr>
        <w:t xml:space="preserve">e, and you are not sure you can </w:t>
      </w:r>
      <w:r w:rsidRPr="003149F0">
        <w:rPr>
          <w:rFonts w:ascii="Arial" w:hAnsi="Arial" w:cs="Arial"/>
          <w:i/>
          <w:iCs/>
          <w:sz w:val="22"/>
          <w:szCs w:val="22"/>
        </w:rPr>
        <w:t xml:space="preserve">do it because of difficulties you had when you tried in the past.” </w:t>
      </w:r>
      <w:r w:rsidRPr="003149F0">
        <w:rPr>
          <w:rFonts w:ascii="Arial" w:hAnsi="Arial" w:cs="Arial"/>
          <w:sz w:val="22"/>
          <w:szCs w:val="22"/>
        </w:rPr>
        <w:t> </w:t>
      </w:r>
    </w:p>
    <w:p w14:paraId="4F003459" w14:textId="77777777" w:rsidR="003149F0" w:rsidRPr="003149F0" w:rsidRDefault="003149F0">
      <w:pPr>
        <w:rPr>
          <w:rFonts w:ascii="Arial" w:hAnsi="Arial" w:cs="Arial"/>
          <w:sz w:val="22"/>
          <w:szCs w:val="22"/>
        </w:rPr>
      </w:pPr>
    </w:p>
    <w:p w14:paraId="55E5113F" w14:textId="77777777" w:rsidR="003149F0" w:rsidRPr="003149F0" w:rsidRDefault="003149F0" w:rsidP="003149F0">
      <w:pPr>
        <w:widowControl w:val="0"/>
        <w:tabs>
          <w:tab w:val="left" w:pos="220"/>
          <w:tab w:val="left" w:pos="720"/>
        </w:tabs>
        <w:autoSpaceDE w:val="0"/>
        <w:autoSpaceDN w:val="0"/>
        <w:adjustRightInd w:val="0"/>
        <w:spacing w:after="240"/>
        <w:rPr>
          <w:rFonts w:ascii="Arial" w:hAnsi="Arial" w:cs="Arial"/>
          <w:sz w:val="22"/>
          <w:szCs w:val="22"/>
        </w:rPr>
      </w:pPr>
      <w:r w:rsidRPr="003149F0">
        <w:rPr>
          <w:rFonts w:ascii="Arial" w:hAnsi="Arial" w:cs="Arial"/>
          <w:b/>
          <w:bCs/>
          <w:sz w:val="22"/>
          <w:szCs w:val="22"/>
        </w:rPr>
        <w:t xml:space="preserve">Example of Affirmative Statements </w:t>
      </w:r>
      <w:r w:rsidRPr="003149F0">
        <w:rPr>
          <w:rFonts w:ascii="Arial" w:hAnsi="Arial" w:cs="Arial"/>
          <w:sz w:val="22"/>
          <w:szCs w:val="22"/>
        </w:rPr>
        <w:t> </w:t>
      </w:r>
    </w:p>
    <w:p w14:paraId="4FD392B3" w14:textId="77777777" w:rsidR="003149F0" w:rsidRPr="003149F0" w:rsidRDefault="003149F0" w:rsidP="0046504C">
      <w:pPr>
        <w:widowControl w:val="0"/>
        <w:numPr>
          <w:ilvl w:val="0"/>
          <w:numId w:val="4"/>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“Your commitment really shows by </w:t>
      </w:r>
      <w:r w:rsidRPr="003149F0">
        <w:rPr>
          <w:rFonts w:ascii="Arial" w:hAnsi="Arial" w:cs="Arial"/>
          <w:sz w:val="22"/>
          <w:szCs w:val="22"/>
        </w:rPr>
        <w:t>[insert a reflection about what the client is doing]</w:t>
      </w:r>
      <w:r w:rsidRPr="003149F0">
        <w:rPr>
          <w:rFonts w:ascii="Arial" w:hAnsi="Arial" w:cs="Arial"/>
          <w:i/>
          <w:iCs/>
          <w:sz w:val="22"/>
          <w:szCs w:val="22"/>
        </w:rPr>
        <w:t xml:space="preserve">.” </w:t>
      </w:r>
      <w:r w:rsidRPr="003149F0">
        <w:rPr>
          <w:rFonts w:ascii="Arial" w:hAnsi="Arial" w:cs="Arial"/>
          <w:sz w:val="22"/>
          <w:szCs w:val="22"/>
        </w:rPr>
        <w:t> </w:t>
      </w:r>
    </w:p>
    <w:p w14:paraId="02AFBDB0" w14:textId="77777777" w:rsidR="003149F0" w:rsidRPr="003149F0" w:rsidRDefault="003149F0" w:rsidP="0046504C">
      <w:pPr>
        <w:widowControl w:val="0"/>
        <w:numPr>
          <w:ilvl w:val="0"/>
          <w:numId w:val="4"/>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“You showed a lot of </w:t>
      </w:r>
      <w:r w:rsidRPr="003149F0">
        <w:rPr>
          <w:rFonts w:ascii="Arial" w:hAnsi="Arial" w:cs="Arial"/>
          <w:sz w:val="22"/>
          <w:szCs w:val="22"/>
        </w:rPr>
        <w:t xml:space="preserve">[insert what best describes the client’s behavior—strength, courage,  determination] </w:t>
      </w:r>
      <w:r w:rsidRPr="003149F0">
        <w:rPr>
          <w:rFonts w:ascii="Arial" w:hAnsi="Arial" w:cs="Arial"/>
          <w:i/>
          <w:iCs/>
          <w:sz w:val="22"/>
          <w:szCs w:val="22"/>
        </w:rPr>
        <w:t xml:space="preserve">by doing that.” </w:t>
      </w:r>
      <w:r w:rsidRPr="003149F0">
        <w:rPr>
          <w:rFonts w:ascii="Arial" w:hAnsi="Arial" w:cs="Arial"/>
          <w:sz w:val="22"/>
          <w:szCs w:val="22"/>
        </w:rPr>
        <w:t> </w:t>
      </w:r>
    </w:p>
    <w:p w14:paraId="2B0CC88E" w14:textId="77777777" w:rsidR="003149F0" w:rsidRPr="003149F0" w:rsidRDefault="003149F0" w:rsidP="0046504C">
      <w:pPr>
        <w:widowControl w:val="0"/>
        <w:numPr>
          <w:ilvl w:val="0"/>
          <w:numId w:val="4"/>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“It’s clear that you’re really trying to change your </w:t>
      </w:r>
      <w:r w:rsidRPr="003149F0">
        <w:rPr>
          <w:rFonts w:ascii="Arial" w:hAnsi="Arial" w:cs="Arial"/>
          <w:sz w:val="22"/>
          <w:szCs w:val="22"/>
        </w:rPr>
        <w:t>[insert risky/problem behavior]</w:t>
      </w:r>
      <w:r w:rsidRPr="003149F0">
        <w:rPr>
          <w:rFonts w:ascii="Arial" w:hAnsi="Arial" w:cs="Arial"/>
          <w:i/>
          <w:iCs/>
          <w:sz w:val="22"/>
          <w:szCs w:val="22"/>
        </w:rPr>
        <w:t xml:space="preserve">.” </w:t>
      </w:r>
      <w:r w:rsidRPr="003149F0">
        <w:rPr>
          <w:rFonts w:ascii="Arial" w:hAnsi="Arial" w:cs="Arial"/>
          <w:sz w:val="22"/>
          <w:szCs w:val="22"/>
        </w:rPr>
        <w:t> </w:t>
      </w:r>
    </w:p>
    <w:p w14:paraId="2476AB3C" w14:textId="77777777" w:rsidR="003149F0" w:rsidRPr="003149F0" w:rsidRDefault="003149F0" w:rsidP="0046504C">
      <w:pPr>
        <w:widowControl w:val="0"/>
        <w:numPr>
          <w:ilvl w:val="0"/>
          <w:numId w:val="4"/>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“By the way you handled that situation, you showed a lot of </w:t>
      </w:r>
      <w:r w:rsidRPr="003149F0">
        <w:rPr>
          <w:rFonts w:ascii="Arial" w:hAnsi="Arial" w:cs="Arial"/>
          <w:sz w:val="22"/>
          <w:szCs w:val="22"/>
        </w:rPr>
        <w:t>[insert what best describes the  client’s’ behavior—strength, courage, determination]</w:t>
      </w:r>
      <w:r w:rsidRPr="003149F0">
        <w:rPr>
          <w:rFonts w:ascii="Arial" w:hAnsi="Arial" w:cs="Arial"/>
          <w:i/>
          <w:iCs/>
          <w:sz w:val="22"/>
          <w:szCs w:val="22"/>
        </w:rPr>
        <w:t xml:space="preserve">.” </w:t>
      </w:r>
      <w:r w:rsidRPr="003149F0">
        <w:rPr>
          <w:rFonts w:ascii="Arial" w:hAnsi="Arial" w:cs="Arial"/>
          <w:sz w:val="22"/>
          <w:szCs w:val="22"/>
        </w:rPr>
        <w:t> </w:t>
      </w:r>
    </w:p>
    <w:p w14:paraId="7793D763" w14:textId="29D4B5ED" w:rsidR="003149F0" w:rsidRPr="003149F0" w:rsidRDefault="003149F0" w:rsidP="0046504C">
      <w:pPr>
        <w:widowControl w:val="0"/>
        <w:numPr>
          <w:ilvl w:val="0"/>
          <w:numId w:val="4"/>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“With all the obstacles you have right now, it’s </w:t>
      </w:r>
      <w:r w:rsidRPr="003149F0">
        <w:rPr>
          <w:rFonts w:ascii="Arial" w:hAnsi="Arial" w:cs="Arial"/>
          <w:sz w:val="22"/>
          <w:szCs w:val="22"/>
        </w:rPr>
        <w:t>[insert wh</w:t>
      </w:r>
      <w:r w:rsidR="00F456B8">
        <w:rPr>
          <w:rFonts w:ascii="Arial" w:hAnsi="Arial" w:cs="Arial"/>
          <w:sz w:val="22"/>
          <w:szCs w:val="22"/>
        </w:rPr>
        <w:t xml:space="preserve">at best describes the client’s </w:t>
      </w:r>
      <w:r w:rsidRPr="003149F0">
        <w:rPr>
          <w:rFonts w:ascii="Arial" w:hAnsi="Arial" w:cs="Arial"/>
          <w:sz w:val="22"/>
          <w:szCs w:val="22"/>
        </w:rPr>
        <w:t xml:space="preserve">behavior—impressive, amazing] </w:t>
      </w:r>
      <w:r w:rsidRPr="003149F0">
        <w:rPr>
          <w:rFonts w:ascii="Arial" w:hAnsi="Arial" w:cs="Arial"/>
          <w:i/>
          <w:iCs/>
          <w:sz w:val="22"/>
          <w:szCs w:val="22"/>
        </w:rPr>
        <w:t xml:space="preserve">that you’ve been able to refrain from engaging in </w:t>
      </w:r>
      <w:r w:rsidR="00F456B8">
        <w:rPr>
          <w:rFonts w:ascii="Arial" w:hAnsi="Arial" w:cs="Arial"/>
          <w:sz w:val="22"/>
          <w:szCs w:val="22"/>
        </w:rPr>
        <w:t xml:space="preserve">[insert </w:t>
      </w:r>
      <w:r w:rsidRPr="003149F0">
        <w:rPr>
          <w:rFonts w:ascii="Arial" w:hAnsi="Arial" w:cs="Arial"/>
          <w:sz w:val="22"/>
          <w:szCs w:val="22"/>
        </w:rPr>
        <w:t>risky/problem behavior]</w:t>
      </w:r>
      <w:r w:rsidRPr="003149F0">
        <w:rPr>
          <w:rFonts w:ascii="Arial" w:hAnsi="Arial" w:cs="Arial"/>
          <w:i/>
          <w:iCs/>
          <w:sz w:val="22"/>
          <w:szCs w:val="22"/>
        </w:rPr>
        <w:t xml:space="preserve">.” </w:t>
      </w:r>
      <w:r w:rsidRPr="003149F0">
        <w:rPr>
          <w:rFonts w:ascii="Arial" w:hAnsi="Arial" w:cs="Arial"/>
          <w:sz w:val="22"/>
          <w:szCs w:val="22"/>
        </w:rPr>
        <w:t> </w:t>
      </w:r>
    </w:p>
    <w:p w14:paraId="7DBAF2D0" w14:textId="62628197" w:rsidR="003149F0" w:rsidRPr="003149F0" w:rsidRDefault="003149F0" w:rsidP="0046504C">
      <w:pPr>
        <w:widowControl w:val="0"/>
        <w:numPr>
          <w:ilvl w:val="0"/>
          <w:numId w:val="4"/>
        </w:numPr>
        <w:tabs>
          <w:tab w:val="left" w:pos="940"/>
          <w:tab w:val="left" w:pos="1440"/>
        </w:tabs>
        <w:autoSpaceDE w:val="0"/>
        <w:autoSpaceDN w:val="0"/>
        <w:adjustRightInd w:val="0"/>
        <w:spacing w:after="320"/>
        <w:rPr>
          <w:rFonts w:ascii="Arial" w:hAnsi="Arial" w:cs="Arial"/>
          <w:sz w:val="22"/>
          <w:szCs w:val="22"/>
        </w:rPr>
      </w:pPr>
      <w:r w:rsidRPr="003149F0">
        <w:rPr>
          <w:rFonts w:ascii="Arial" w:hAnsi="Arial" w:cs="Arial"/>
          <w:i/>
          <w:iCs/>
          <w:sz w:val="22"/>
          <w:szCs w:val="22"/>
        </w:rPr>
        <w:t>“In spite of what happened last week, your coming back today reflects that you’re</w:t>
      </w:r>
      <w:r w:rsidR="00F456B8">
        <w:rPr>
          <w:rFonts w:ascii="Arial" w:hAnsi="Arial" w:cs="Arial"/>
          <w:i/>
          <w:iCs/>
          <w:sz w:val="22"/>
          <w:szCs w:val="22"/>
        </w:rPr>
        <w:t xml:space="preserve"> </w:t>
      </w:r>
      <w:r w:rsidRPr="003149F0">
        <w:rPr>
          <w:rFonts w:ascii="Arial" w:hAnsi="Arial" w:cs="Arial"/>
          <w:i/>
          <w:iCs/>
          <w:sz w:val="22"/>
          <w:szCs w:val="22"/>
        </w:rPr>
        <w:t xml:space="preserve">concerned about changing your </w:t>
      </w:r>
      <w:r w:rsidRPr="003149F0">
        <w:rPr>
          <w:rFonts w:ascii="Arial" w:hAnsi="Arial" w:cs="Arial"/>
          <w:sz w:val="22"/>
          <w:szCs w:val="22"/>
        </w:rPr>
        <w:t>[insert risky/problem behavior]</w:t>
      </w:r>
      <w:r w:rsidRPr="003149F0">
        <w:rPr>
          <w:rFonts w:ascii="Arial" w:hAnsi="Arial" w:cs="Arial"/>
          <w:i/>
          <w:iCs/>
          <w:sz w:val="22"/>
          <w:szCs w:val="22"/>
        </w:rPr>
        <w:t xml:space="preserve">.” </w:t>
      </w:r>
      <w:r w:rsidRPr="003149F0">
        <w:rPr>
          <w:rFonts w:ascii="Arial" w:hAnsi="Arial" w:cs="Arial"/>
          <w:sz w:val="22"/>
          <w:szCs w:val="22"/>
        </w:rPr>
        <w:t> </w:t>
      </w:r>
    </w:p>
    <w:p w14:paraId="08020D87" w14:textId="77777777" w:rsidR="003149F0" w:rsidRPr="003149F0" w:rsidRDefault="003149F0">
      <w:pPr>
        <w:rPr>
          <w:rFonts w:ascii="Arial" w:hAnsi="Arial" w:cs="Arial"/>
          <w:sz w:val="22"/>
          <w:szCs w:val="22"/>
        </w:rPr>
      </w:pPr>
    </w:p>
    <w:p w14:paraId="51CDA02D" w14:textId="77777777" w:rsidR="003149F0" w:rsidRPr="003149F0" w:rsidRDefault="003149F0" w:rsidP="003149F0">
      <w:pPr>
        <w:widowControl w:val="0"/>
        <w:autoSpaceDE w:val="0"/>
        <w:autoSpaceDN w:val="0"/>
        <w:adjustRightInd w:val="0"/>
        <w:spacing w:after="240"/>
        <w:rPr>
          <w:rFonts w:ascii="Arial" w:hAnsi="Arial" w:cs="Arial"/>
          <w:sz w:val="22"/>
          <w:szCs w:val="22"/>
        </w:rPr>
      </w:pPr>
      <w:r w:rsidRPr="003149F0">
        <w:rPr>
          <w:rFonts w:ascii="Arial" w:hAnsi="Arial" w:cs="Arial"/>
          <w:b/>
          <w:bCs/>
          <w:sz w:val="22"/>
          <w:szCs w:val="22"/>
        </w:rPr>
        <w:t>Examples of Summaries</w:t>
      </w:r>
      <w:r w:rsidRPr="003149F0">
        <w:rPr>
          <w:rFonts w:ascii="Arial" w:hAnsi="Arial" w:cs="Arial"/>
          <w:sz w:val="22"/>
          <w:szCs w:val="22"/>
        </w:rPr>
        <w:t xml:space="preserve">: </w:t>
      </w:r>
    </w:p>
    <w:p w14:paraId="5886B7A9" w14:textId="7812742A" w:rsidR="003149F0" w:rsidRPr="003149F0" w:rsidRDefault="003149F0" w:rsidP="0046504C">
      <w:pPr>
        <w:widowControl w:val="0"/>
        <w:numPr>
          <w:ilvl w:val="0"/>
          <w:numId w:val="5"/>
        </w:numPr>
        <w:tabs>
          <w:tab w:val="left" w:pos="220"/>
          <w:tab w:val="left" w:pos="720"/>
        </w:tabs>
        <w:autoSpaceDE w:val="0"/>
        <w:autoSpaceDN w:val="0"/>
        <w:adjustRightInd w:val="0"/>
        <w:spacing w:after="320"/>
        <w:rPr>
          <w:rFonts w:ascii="Arial" w:hAnsi="Arial" w:cs="Arial"/>
          <w:sz w:val="22"/>
          <w:szCs w:val="22"/>
        </w:rPr>
      </w:pPr>
      <w:bookmarkStart w:id="0" w:name="_GoBack"/>
      <w:r w:rsidRPr="003149F0">
        <w:rPr>
          <w:rFonts w:ascii="Arial" w:hAnsi="Arial" w:cs="Arial"/>
          <w:i/>
          <w:iCs/>
          <w:sz w:val="22"/>
          <w:szCs w:val="22"/>
        </w:rPr>
        <w:t xml:space="preserve">“It sounds like you are concerned about your cocaine use because it is costing you a lot of money and there is a chance you could end up in jail. You also said quitting will probably mean not associating with your friends any more. That doesn’t sound like an easy choice.” </w:t>
      </w:r>
      <w:r w:rsidRPr="003149F0">
        <w:rPr>
          <w:rFonts w:ascii="Arial" w:hAnsi="Arial" w:cs="Arial"/>
          <w:sz w:val="22"/>
          <w:szCs w:val="22"/>
        </w:rPr>
        <w:t> </w:t>
      </w:r>
    </w:p>
    <w:p w14:paraId="4340BC04" w14:textId="77777777" w:rsidR="003149F0" w:rsidRPr="003149F0" w:rsidRDefault="003149F0" w:rsidP="0046504C">
      <w:pPr>
        <w:widowControl w:val="0"/>
        <w:numPr>
          <w:ilvl w:val="0"/>
          <w:numId w:val="5"/>
        </w:numPr>
        <w:tabs>
          <w:tab w:val="left" w:pos="220"/>
          <w:tab w:val="left" w:pos="720"/>
        </w:tabs>
        <w:autoSpaceDE w:val="0"/>
        <w:autoSpaceDN w:val="0"/>
        <w:adjustRightInd w:val="0"/>
        <w:spacing w:after="320"/>
        <w:rPr>
          <w:rFonts w:ascii="Arial" w:hAnsi="Arial" w:cs="Arial"/>
          <w:sz w:val="22"/>
          <w:szCs w:val="22"/>
        </w:rPr>
      </w:pPr>
      <w:r w:rsidRPr="003149F0">
        <w:rPr>
          <w:rFonts w:ascii="Arial" w:hAnsi="Arial" w:cs="Arial"/>
          <w:i/>
          <w:iCs/>
          <w:sz w:val="22"/>
          <w:szCs w:val="22"/>
        </w:rPr>
        <w:t xml:space="preserve">“Over the past three months you have been talking about stopping using </w:t>
      </w:r>
      <w:r w:rsidRPr="003149F0">
        <w:rPr>
          <w:rFonts w:ascii="Arial" w:hAnsi="Arial" w:cs="Arial"/>
          <w:sz w:val="22"/>
          <w:szCs w:val="22"/>
        </w:rPr>
        <w:t>crack</w:t>
      </w:r>
      <w:r w:rsidRPr="003149F0">
        <w:rPr>
          <w:rFonts w:ascii="Arial" w:hAnsi="Arial" w:cs="Arial"/>
          <w:i/>
          <w:iCs/>
          <w:sz w:val="22"/>
          <w:szCs w:val="22"/>
        </w:rPr>
        <w:t xml:space="preserve">, and it seems that just recently you have started to recognize that the less good things are outweighing the good things. That, coupled with your girlfriend leaving you because you continued to use crack makes it easy to understand why you are now committed to not using crack anymore.” </w:t>
      </w:r>
      <w:r w:rsidRPr="003149F0">
        <w:rPr>
          <w:rFonts w:ascii="Arial" w:hAnsi="Arial" w:cs="Arial"/>
          <w:sz w:val="22"/>
          <w:szCs w:val="22"/>
        </w:rPr>
        <w:t> </w:t>
      </w:r>
    </w:p>
    <w:bookmarkEnd w:id="0"/>
    <w:p w14:paraId="2579B554" w14:textId="77777777" w:rsidR="003149F0" w:rsidRPr="003149F0" w:rsidRDefault="003149F0">
      <w:pPr>
        <w:rPr>
          <w:rFonts w:ascii="Arial" w:hAnsi="Arial" w:cs="Arial"/>
          <w:sz w:val="22"/>
          <w:szCs w:val="22"/>
        </w:rPr>
      </w:pPr>
    </w:p>
    <w:sectPr w:rsidR="003149F0" w:rsidRPr="003149F0" w:rsidSect="00314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76AA2"/>
    <w:multiLevelType w:val="hybridMultilevel"/>
    <w:tmpl w:val="35569D3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084DDF"/>
    <w:multiLevelType w:val="hybridMultilevel"/>
    <w:tmpl w:val="3730AE06"/>
    <w:lvl w:ilvl="0" w:tplc="00000001">
      <w:start w:val="1"/>
      <w:numFmt w:val="bullet"/>
      <w:lvlText w:val="•"/>
      <w:lvlJc w:val="left"/>
      <w:pPr>
        <w:ind w:left="720" w:hanging="360"/>
      </w:pPr>
    </w:lvl>
    <w:lvl w:ilvl="1" w:tplc="0000000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CC02177"/>
    <w:multiLevelType w:val="hybridMultilevel"/>
    <w:tmpl w:val="1DBE7DE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F0"/>
    <w:rsid w:val="003149F0"/>
    <w:rsid w:val="00376641"/>
    <w:rsid w:val="0046504C"/>
    <w:rsid w:val="005B3803"/>
    <w:rsid w:val="00716A40"/>
    <w:rsid w:val="00F45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61A4E"/>
  <w14:defaultImageDpi w14:val="300"/>
  <w15:docId w15:val="{462DE033-BAEC-436B-9931-E2C42860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63E8-CD3E-4DAD-BA36-76D57DB7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2577</Characters>
  <Application>Microsoft Office Word</Application>
  <DocSecurity>0</DocSecurity>
  <Lines>21</Lines>
  <Paragraphs>6</Paragraphs>
  <ScaleCrop>false</ScaleCrop>
  <Company>JMU</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Bryson</dc:creator>
  <cp:keywords/>
  <dc:description/>
  <cp:lastModifiedBy>Taylor, Heather Lynn - taylo2hl</cp:lastModifiedBy>
  <cp:revision>4</cp:revision>
  <cp:lastPrinted>2016-06-13T08:01:00Z</cp:lastPrinted>
  <dcterms:created xsi:type="dcterms:W3CDTF">2016-06-13T08:01:00Z</dcterms:created>
  <dcterms:modified xsi:type="dcterms:W3CDTF">2016-06-21T17:03:00Z</dcterms:modified>
</cp:coreProperties>
</file>